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48" w:rsidRPr="00E451CE" w:rsidRDefault="006F402C" w:rsidP="00747D37">
      <w:pPr>
        <w:pStyle w:val="c7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-12700</wp:posOffset>
            </wp:positionV>
            <wp:extent cx="2938145" cy="1710055"/>
            <wp:effectExtent l="19050" t="0" r="0" b="0"/>
            <wp:wrapNone/>
            <wp:docPr id="6" name="Рисунок 5" descr="Изучение прочих школьных предмет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учение прочих школьных предметов. 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5B1" w:rsidRPr="00E451CE" w:rsidRDefault="007805B1" w:rsidP="00747D37">
      <w:pPr>
        <w:pStyle w:val="c7"/>
        <w:spacing w:line="276" w:lineRule="auto"/>
        <w:jc w:val="both"/>
        <w:rPr>
          <w:rStyle w:val="c6"/>
          <w:rFonts w:ascii="PT Astra Serif" w:hAnsi="PT Astra Serif"/>
          <w:sz w:val="28"/>
          <w:szCs w:val="28"/>
        </w:rPr>
      </w:pPr>
    </w:p>
    <w:p w:rsidR="00C91ECD" w:rsidRPr="00E451CE" w:rsidRDefault="00C91ECD" w:rsidP="007805B1">
      <w:pPr>
        <w:pStyle w:val="c7"/>
        <w:spacing w:line="276" w:lineRule="auto"/>
        <w:ind w:firstLine="567"/>
        <w:jc w:val="both"/>
        <w:rPr>
          <w:rStyle w:val="c6"/>
          <w:rFonts w:ascii="PT Astra Serif" w:hAnsi="PT Astra Serif"/>
          <w:sz w:val="28"/>
          <w:szCs w:val="28"/>
        </w:rPr>
      </w:pPr>
    </w:p>
    <w:p w:rsidR="00C91ECD" w:rsidRPr="00E451CE" w:rsidRDefault="00C91ECD" w:rsidP="00C91EC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91ECD" w:rsidRPr="00E451CE" w:rsidRDefault="00C91ECD" w:rsidP="00C91EC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91ECD" w:rsidRPr="00E451CE" w:rsidRDefault="00C91ECD" w:rsidP="00C91EC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51CE" w:rsidRPr="00E451CE" w:rsidRDefault="00E451CE" w:rsidP="00C91EC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91ECD" w:rsidRPr="00CB69AD" w:rsidRDefault="00C91ECD" w:rsidP="0079130A">
      <w:pPr>
        <w:spacing w:after="0" w:line="240" w:lineRule="auto"/>
        <w:ind w:left="284" w:right="367"/>
        <w:jc w:val="center"/>
        <w:rPr>
          <w:rFonts w:ascii="PT Astra Serif" w:hAnsi="PT Astra Serif"/>
          <w:color w:val="365F91" w:themeColor="accent1" w:themeShade="BF"/>
          <w:sz w:val="32"/>
          <w:szCs w:val="32"/>
        </w:rPr>
      </w:pPr>
      <w:r w:rsidRPr="00CB69AD">
        <w:rPr>
          <w:rFonts w:ascii="PT Astra Serif" w:hAnsi="PT Astra Serif"/>
          <w:color w:val="365F91" w:themeColor="accent1" w:themeShade="BF"/>
          <w:sz w:val="32"/>
          <w:szCs w:val="32"/>
        </w:rPr>
        <w:t>Беспокоит речь ребенка?</w:t>
      </w:r>
    </w:p>
    <w:p w:rsidR="0079130A" w:rsidRPr="00CB69AD" w:rsidRDefault="0079130A" w:rsidP="0079130A">
      <w:pPr>
        <w:spacing w:after="0" w:line="240" w:lineRule="auto"/>
        <w:ind w:left="284" w:right="367"/>
        <w:jc w:val="center"/>
        <w:rPr>
          <w:rFonts w:ascii="PT Astra Serif" w:hAnsi="PT Astra Serif"/>
          <w:color w:val="365F91" w:themeColor="accent1" w:themeShade="BF"/>
          <w:sz w:val="32"/>
          <w:szCs w:val="32"/>
        </w:rPr>
      </w:pPr>
    </w:p>
    <w:p w:rsidR="00C91ECD" w:rsidRPr="00CB69AD" w:rsidRDefault="00C91ECD" w:rsidP="0079130A">
      <w:pPr>
        <w:spacing w:after="0" w:line="240" w:lineRule="auto"/>
        <w:ind w:left="284" w:right="367"/>
        <w:jc w:val="both"/>
        <w:rPr>
          <w:rFonts w:ascii="PT Astra Serif" w:hAnsi="PT Astra Serif"/>
          <w:color w:val="365F91" w:themeColor="accent1" w:themeShade="BF"/>
          <w:sz w:val="28"/>
          <w:szCs w:val="28"/>
        </w:rPr>
      </w:pPr>
      <w:r w:rsidRPr="00CB69AD">
        <w:rPr>
          <w:rFonts w:ascii="PT Astra Serif" w:hAnsi="PT Astra Serif"/>
          <w:color w:val="365F91" w:themeColor="accent1" w:themeShade="BF"/>
          <w:sz w:val="28"/>
          <w:szCs w:val="28"/>
        </w:rPr>
        <w:t>Значит, Вам нужна консультация логопеда!</w:t>
      </w:r>
    </w:p>
    <w:p w:rsidR="00401876" w:rsidRPr="00CB69AD" w:rsidRDefault="00401876" w:rsidP="0079130A">
      <w:pPr>
        <w:spacing w:after="0" w:line="240" w:lineRule="auto"/>
        <w:ind w:left="284" w:right="367"/>
        <w:jc w:val="both"/>
        <w:rPr>
          <w:rFonts w:ascii="PT Astra Serif" w:hAnsi="PT Astra Serif"/>
          <w:color w:val="365F91" w:themeColor="accent1" w:themeShade="BF"/>
          <w:sz w:val="28"/>
          <w:szCs w:val="28"/>
        </w:rPr>
      </w:pPr>
      <w:r w:rsidRPr="00CB69AD">
        <w:rPr>
          <w:rStyle w:val="c6"/>
          <w:rFonts w:ascii="PT Astra Serif" w:hAnsi="PT Astra Serif"/>
          <w:color w:val="365F91" w:themeColor="accent1" w:themeShade="BF"/>
          <w:sz w:val="28"/>
          <w:szCs w:val="28"/>
        </w:rPr>
        <w:t>Дети не рождаю</w:t>
      </w:r>
      <w:r w:rsidR="00C91ECD" w:rsidRPr="00CB69AD">
        <w:rPr>
          <w:rStyle w:val="c6"/>
          <w:rFonts w:ascii="PT Astra Serif" w:hAnsi="PT Astra Serif"/>
          <w:color w:val="365F91" w:themeColor="accent1" w:themeShade="BF"/>
          <w:sz w:val="28"/>
          <w:szCs w:val="28"/>
        </w:rPr>
        <w:t>тся со сложившейся речью. Постепенно, шаг за шагом, он</w:t>
      </w:r>
      <w:r w:rsidRPr="00CB69AD">
        <w:rPr>
          <w:rStyle w:val="c6"/>
          <w:rFonts w:ascii="PT Astra Serif" w:hAnsi="PT Astra Serif"/>
          <w:color w:val="365F91" w:themeColor="accent1" w:themeShade="BF"/>
          <w:sz w:val="28"/>
          <w:szCs w:val="28"/>
        </w:rPr>
        <w:t>и уча</w:t>
      </w:r>
      <w:r w:rsidR="00C91ECD" w:rsidRPr="00CB69AD">
        <w:rPr>
          <w:rStyle w:val="c6"/>
          <w:rFonts w:ascii="PT Astra Serif" w:hAnsi="PT Astra Serif"/>
          <w:color w:val="365F91" w:themeColor="accent1" w:themeShade="BF"/>
          <w:sz w:val="28"/>
          <w:szCs w:val="28"/>
        </w:rPr>
        <w:t xml:space="preserve">тся правильно и четко произносить звуки, связывать между собой слова, строить предложения, ясно и последовательно излагать свои мысли. Но, к сожалению, иногда речевое развитие происходит с опозданием. </w:t>
      </w:r>
    </w:p>
    <w:p w:rsidR="0079130A" w:rsidRDefault="0079130A" w:rsidP="0079130A">
      <w:pPr>
        <w:spacing w:after="0" w:line="240" w:lineRule="auto"/>
        <w:ind w:left="284" w:right="367"/>
        <w:jc w:val="both"/>
        <w:rPr>
          <w:rFonts w:ascii="PT Astra Serif" w:hAnsi="PT Astra Serif"/>
          <w:b/>
          <w:color w:val="C00000"/>
          <w:sz w:val="32"/>
          <w:szCs w:val="32"/>
        </w:rPr>
      </w:pPr>
    </w:p>
    <w:p w:rsidR="00E451CE" w:rsidRDefault="00C91ECD" w:rsidP="007252C9">
      <w:pPr>
        <w:spacing w:after="0" w:line="240" w:lineRule="auto"/>
        <w:ind w:left="284" w:right="367"/>
        <w:jc w:val="both"/>
        <w:rPr>
          <w:rFonts w:ascii="PT Astra Serif" w:hAnsi="PT Astra Serif"/>
          <w:b/>
          <w:color w:val="C00000"/>
          <w:sz w:val="32"/>
          <w:szCs w:val="32"/>
        </w:rPr>
      </w:pPr>
      <w:r w:rsidRPr="00401876">
        <w:rPr>
          <w:rFonts w:ascii="PT Astra Serif" w:hAnsi="PT Astra Serif"/>
          <w:b/>
          <w:color w:val="C00000"/>
          <w:sz w:val="32"/>
          <w:szCs w:val="32"/>
        </w:rPr>
        <w:t xml:space="preserve">Важно помнить: </w:t>
      </w:r>
    </w:p>
    <w:p w:rsidR="007252C9" w:rsidRPr="0079130A" w:rsidRDefault="007252C9" w:rsidP="007252C9">
      <w:pPr>
        <w:spacing w:after="0" w:line="240" w:lineRule="auto"/>
        <w:ind w:left="284" w:right="367"/>
        <w:jc w:val="both"/>
        <w:rPr>
          <w:rFonts w:ascii="PT Astra Serif" w:hAnsi="PT Astra Serif"/>
          <w:b/>
          <w:color w:val="C00000"/>
          <w:sz w:val="32"/>
          <w:szCs w:val="32"/>
        </w:rPr>
      </w:pPr>
      <w:r w:rsidRPr="0079130A">
        <w:rPr>
          <w:rFonts w:ascii="PT Astra Serif" w:hAnsi="PT Astra Serif"/>
          <w:b/>
          <w:color w:val="C00000"/>
          <w:sz w:val="32"/>
          <w:szCs w:val="32"/>
        </w:rPr>
        <w:t xml:space="preserve">своевременное обращение к специалисту – залог эффективной помощи Вашему ребенку. </w:t>
      </w:r>
    </w:p>
    <w:p w:rsidR="007252C9" w:rsidRPr="00401876" w:rsidRDefault="007252C9" w:rsidP="0079130A">
      <w:pPr>
        <w:spacing w:after="0" w:line="240" w:lineRule="auto"/>
        <w:ind w:left="426" w:right="509"/>
        <w:jc w:val="both"/>
        <w:rPr>
          <w:rFonts w:ascii="PT Astra Serif" w:hAnsi="PT Astra Serif"/>
          <w:b/>
          <w:color w:val="C00000"/>
          <w:sz w:val="32"/>
          <w:szCs w:val="32"/>
        </w:rPr>
      </w:pPr>
    </w:p>
    <w:p w:rsidR="00401876" w:rsidRPr="00E451CE" w:rsidRDefault="00401876" w:rsidP="00C91EC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51CE" w:rsidRPr="00CB69AD" w:rsidRDefault="00C91ECD" w:rsidP="0079130A">
      <w:pPr>
        <w:spacing w:after="0"/>
        <w:ind w:left="284" w:right="367"/>
        <w:jc w:val="both"/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</w:pPr>
      <w:r w:rsidRPr="00CB69AD">
        <w:rPr>
          <w:rFonts w:ascii="PT Astra Serif" w:hAnsi="PT Astra Serif"/>
          <w:color w:val="365F91" w:themeColor="accent1" w:themeShade="BF"/>
          <w:sz w:val="28"/>
          <w:szCs w:val="28"/>
        </w:rPr>
        <w:lastRenderedPageBreak/>
        <w:t>В ГАУ СО «Комплексный центр социального обслуживания населения</w:t>
      </w:r>
      <w:r w:rsidR="00E451CE" w:rsidRPr="00CB69AD">
        <w:rPr>
          <w:rFonts w:ascii="PT Astra Serif" w:hAnsi="PT Astra Serif"/>
          <w:color w:val="365F91" w:themeColor="accent1" w:themeShade="BF"/>
          <w:sz w:val="28"/>
          <w:szCs w:val="28"/>
        </w:rPr>
        <w:t xml:space="preserve"> Лысогорского района</w:t>
      </w:r>
      <w:r w:rsidRPr="00CB69AD">
        <w:rPr>
          <w:rFonts w:ascii="PT Astra Serif" w:hAnsi="PT Astra Serif"/>
          <w:color w:val="365F91" w:themeColor="accent1" w:themeShade="BF"/>
          <w:sz w:val="28"/>
          <w:szCs w:val="28"/>
        </w:rPr>
        <w:t xml:space="preserve">» </w:t>
      </w:r>
      <w:r w:rsidRPr="00CB69AD"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  <w:t xml:space="preserve">специалист по социальной реабилитации – логопед </w:t>
      </w:r>
      <w:r w:rsidRPr="00CB69AD">
        <w:rPr>
          <w:rFonts w:ascii="PT Astra Serif" w:hAnsi="PT Astra Serif"/>
          <w:color w:val="365F91" w:themeColor="accent1" w:themeShade="BF"/>
          <w:sz w:val="28"/>
          <w:szCs w:val="28"/>
        </w:rPr>
        <w:t>с высшим п</w:t>
      </w:r>
      <w:r w:rsidR="00E451CE" w:rsidRPr="00CB69AD">
        <w:rPr>
          <w:rFonts w:ascii="PT Astra Serif" w:hAnsi="PT Astra Serif"/>
          <w:color w:val="365F91" w:themeColor="accent1" w:themeShade="BF"/>
          <w:sz w:val="28"/>
          <w:szCs w:val="28"/>
        </w:rPr>
        <w:t xml:space="preserve">рофессиональным </w:t>
      </w:r>
      <w:r w:rsidRPr="00CB69AD">
        <w:rPr>
          <w:rFonts w:ascii="PT Astra Serif" w:hAnsi="PT Astra Serif"/>
          <w:color w:val="365F91" w:themeColor="accent1" w:themeShade="BF"/>
          <w:sz w:val="28"/>
          <w:szCs w:val="28"/>
        </w:rPr>
        <w:t xml:space="preserve">образованием </w:t>
      </w:r>
      <w:r w:rsidRPr="00CB69AD"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  <w:t xml:space="preserve">проводит индивидуальные </w:t>
      </w:r>
      <w:r w:rsidR="00E451CE" w:rsidRPr="00CB69AD">
        <w:rPr>
          <w:rFonts w:ascii="PT Astra Serif" w:hAnsi="PT Astra Serif"/>
          <w:color w:val="365F91" w:themeColor="accent1" w:themeShade="BF"/>
          <w:sz w:val="28"/>
          <w:szCs w:val="28"/>
        </w:rPr>
        <w:t>развивающие занятия, направленные на коррекцию слухового восприятия звука и  звукопроизношения.</w:t>
      </w:r>
      <w:r w:rsidR="00E451CE" w:rsidRPr="00CB69AD"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  <w:t xml:space="preserve"> </w:t>
      </w:r>
    </w:p>
    <w:p w:rsidR="0079130A" w:rsidRPr="00CB69AD" w:rsidRDefault="0079130A" w:rsidP="0079130A">
      <w:pPr>
        <w:spacing w:after="0"/>
        <w:ind w:left="284" w:right="367"/>
        <w:jc w:val="both"/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</w:pPr>
    </w:p>
    <w:p w:rsidR="00E451CE" w:rsidRPr="00CB69AD" w:rsidRDefault="00E451CE" w:rsidP="0079130A">
      <w:pPr>
        <w:spacing w:after="0"/>
        <w:ind w:left="284" w:right="367"/>
        <w:jc w:val="both"/>
        <w:rPr>
          <w:rFonts w:ascii="PT Astra Serif" w:hAnsi="PT Astra Serif"/>
          <w:color w:val="365F91" w:themeColor="accent1" w:themeShade="BF"/>
          <w:sz w:val="28"/>
          <w:szCs w:val="28"/>
        </w:rPr>
      </w:pPr>
      <w:r w:rsidRPr="00CB69AD">
        <w:rPr>
          <w:rFonts w:ascii="PT Astra Serif" w:hAnsi="PT Astra Serif"/>
          <w:color w:val="365F91" w:themeColor="accent1" w:themeShade="BF"/>
          <w:sz w:val="28"/>
          <w:szCs w:val="28"/>
        </w:rPr>
        <w:t>Специалист  научит чистой ритмичной речи, а также даст рекомендации родителям по обучению детей.</w:t>
      </w:r>
    </w:p>
    <w:p w:rsidR="0079130A" w:rsidRPr="00CB69AD" w:rsidRDefault="0079130A" w:rsidP="0079130A">
      <w:pPr>
        <w:spacing w:after="0"/>
        <w:ind w:left="284" w:right="367"/>
        <w:jc w:val="both"/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</w:pPr>
    </w:p>
    <w:p w:rsidR="00C91ECD" w:rsidRPr="00CB69AD" w:rsidRDefault="00C91ECD" w:rsidP="0079130A">
      <w:pPr>
        <w:spacing w:after="0" w:line="240" w:lineRule="auto"/>
        <w:ind w:left="284" w:right="367"/>
        <w:jc w:val="both"/>
        <w:rPr>
          <w:rFonts w:ascii="PT Astra Serif" w:hAnsi="PT Astra Serif"/>
          <w:color w:val="365F91" w:themeColor="accent1" w:themeShade="BF"/>
          <w:sz w:val="28"/>
          <w:szCs w:val="28"/>
        </w:rPr>
      </w:pPr>
      <w:r w:rsidRPr="00CB69AD"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  <w:t>Занятия проводятся индивидуально, учитывается возраст и особенности ребенка.</w:t>
      </w:r>
    </w:p>
    <w:p w:rsidR="00747D37" w:rsidRPr="00E451CE" w:rsidRDefault="00747D37" w:rsidP="00747D3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2548" w:rsidRPr="00E451CE" w:rsidRDefault="006F402C" w:rsidP="00747D37">
      <w:pPr>
        <w:spacing w:after="0"/>
        <w:jc w:val="both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88265</wp:posOffset>
            </wp:positionV>
            <wp:extent cx="2962910" cy="1974850"/>
            <wp:effectExtent l="19050" t="0" r="8890" b="0"/>
            <wp:wrapNone/>
            <wp:docPr id="5" name="Рисунок 4" descr="логопед 202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пед 2023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D37" w:rsidRPr="00E451CE" w:rsidRDefault="00747D37" w:rsidP="00747D37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747D37" w:rsidRPr="00E451CE" w:rsidRDefault="00747D37" w:rsidP="00747D3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47D37" w:rsidRPr="00E451CE" w:rsidRDefault="00747D37" w:rsidP="00747D3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B12F8" w:rsidRPr="00E451CE" w:rsidRDefault="005B12F8" w:rsidP="00747D3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B12F8" w:rsidRPr="00E451CE" w:rsidRDefault="005B12F8" w:rsidP="00747D3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B12F8" w:rsidRPr="00E451CE" w:rsidRDefault="005B12F8" w:rsidP="00747D3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01876" w:rsidRDefault="00401876" w:rsidP="00E451C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79130A" w:rsidRDefault="0079130A" w:rsidP="00E451CE">
      <w:pPr>
        <w:spacing w:after="0"/>
        <w:jc w:val="both"/>
        <w:rPr>
          <w:rStyle w:val="c5"/>
          <w:rFonts w:ascii="PT Astra Serif" w:hAnsi="PT Astra Serif"/>
          <w:sz w:val="28"/>
          <w:szCs w:val="28"/>
        </w:rPr>
      </w:pPr>
    </w:p>
    <w:p w:rsidR="00401876" w:rsidRDefault="006F402C" w:rsidP="00E451CE">
      <w:pPr>
        <w:spacing w:after="0"/>
        <w:jc w:val="both"/>
        <w:rPr>
          <w:rStyle w:val="c5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2963545" cy="2277745"/>
            <wp:effectExtent l="19050" t="0" r="8255" b="0"/>
            <wp:docPr id="1" name="Рисунок 2" descr="лого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пед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2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76" w:rsidRDefault="00401876" w:rsidP="00E451CE">
      <w:pPr>
        <w:spacing w:after="0"/>
        <w:jc w:val="both"/>
        <w:rPr>
          <w:rStyle w:val="c5"/>
          <w:rFonts w:ascii="PT Astra Serif" w:hAnsi="PT Astra Serif"/>
          <w:sz w:val="28"/>
          <w:szCs w:val="28"/>
        </w:rPr>
      </w:pPr>
    </w:p>
    <w:p w:rsidR="00401876" w:rsidRDefault="00401876" w:rsidP="00E451CE">
      <w:pPr>
        <w:spacing w:after="0"/>
        <w:jc w:val="both"/>
        <w:rPr>
          <w:rStyle w:val="c5"/>
          <w:rFonts w:ascii="PT Astra Serif" w:hAnsi="PT Astra Serif"/>
          <w:sz w:val="28"/>
          <w:szCs w:val="28"/>
        </w:rPr>
      </w:pPr>
    </w:p>
    <w:p w:rsidR="00E451CE" w:rsidRPr="00CB69AD" w:rsidRDefault="00E451CE" w:rsidP="0079130A">
      <w:pPr>
        <w:spacing w:after="0"/>
        <w:ind w:left="284" w:right="226"/>
        <w:jc w:val="both"/>
        <w:rPr>
          <w:rStyle w:val="c6"/>
          <w:rFonts w:ascii="PT Astra Serif" w:hAnsi="PT Astra Serif" w:cs="Arial"/>
          <w:color w:val="365F91" w:themeColor="accent1" w:themeShade="BF"/>
          <w:sz w:val="28"/>
          <w:szCs w:val="28"/>
        </w:rPr>
      </w:pPr>
      <w:r w:rsidRPr="00CB69AD"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  <w:t xml:space="preserve">В кабинете для занятий все санитарные нормы соблюдены, есть </w:t>
      </w:r>
      <w:proofErr w:type="spellStart"/>
      <w:r w:rsidRPr="00CB69AD"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  <w:t>рециркулятор</w:t>
      </w:r>
      <w:proofErr w:type="spellEnd"/>
      <w:r w:rsidRPr="00CB69AD"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  <w:t xml:space="preserve"> воздуха – новый в</w:t>
      </w:r>
      <w:r w:rsidR="001354FE" w:rsidRPr="00CB69AD"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  <w:t>ид электротехнических устрой</w:t>
      </w:r>
      <w:proofErr w:type="gramStart"/>
      <w:r w:rsidR="001354FE" w:rsidRPr="00CB69AD"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  <w:t xml:space="preserve">ств </w:t>
      </w:r>
      <w:r w:rsidRPr="00CB69AD"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  <w:t>дл</w:t>
      </w:r>
      <w:proofErr w:type="gramEnd"/>
      <w:r w:rsidRPr="00CB69AD">
        <w:rPr>
          <w:rStyle w:val="c5"/>
          <w:rFonts w:ascii="PT Astra Serif" w:hAnsi="PT Astra Serif"/>
          <w:color w:val="365F91" w:themeColor="accent1" w:themeShade="BF"/>
          <w:sz w:val="28"/>
          <w:szCs w:val="28"/>
        </w:rPr>
        <w:t>я обеззараживания воздуха в ограниченном пространстве.</w:t>
      </w:r>
    </w:p>
    <w:p w:rsidR="00747D37" w:rsidRDefault="00747D37" w:rsidP="0079130A">
      <w:pPr>
        <w:spacing w:after="0" w:line="240" w:lineRule="auto"/>
        <w:ind w:right="226"/>
        <w:rPr>
          <w:rFonts w:ascii="PT Astra Serif" w:hAnsi="PT Astra Serif"/>
          <w:b/>
          <w:noProof/>
          <w:color w:val="002060"/>
          <w:sz w:val="28"/>
          <w:szCs w:val="28"/>
        </w:rPr>
      </w:pPr>
    </w:p>
    <w:p w:rsidR="0079130A" w:rsidRPr="00E451CE" w:rsidRDefault="0079130A" w:rsidP="0079130A">
      <w:pPr>
        <w:spacing w:after="0" w:line="240" w:lineRule="auto"/>
        <w:ind w:right="226"/>
        <w:rPr>
          <w:rFonts w:ascii="PT Astra Serif" w:hAnsi="PT Astra Serif"/>
          <w:b/>
          <w:noProof/>
          <w:color w:val="002060"/>
          <w:sz w:val="28"/>
          <w:szCs w:val="28"/>
        </w:rPr>
      </w:pPr>
    </w:p>
    <w:p w:rsidR="0079130A" w:rsidRDefault="0079130A" w:rsidP="0079130A">
      <w:pPr>
        <w:spacing w:after="0" w:line="240" w:lineRule="auto"/>
        <w:ind w:left="284" w:right="226"/>
        <w:jc w:val="both"/>
        <w:rPr>
          <w:rFonts w:ascii="PT Astra Serif" w:hAnsi="PT Astra Serif"/>
          <w:b/>
          <w:color w:val="C00000"/>
          <w:sz w:val="32"/>
          <w:szCs w:val="32"/>
        </w:rPr>
      </w:pPr>
      <w:r>
        <w:rPr>
          <w:rFonts w:ascii="PT Astra Serif" w:hAnsi="PT Astra Serif"/>
          <w:b/>
          <w:color w:val="C00000"/>
          <w:sz w:val="32"/>
          <w:szCs w:val="32"/>
        </w:rPr>
        <w:t>Не забывайте:</w:t>
      </w:r>
      <w:r w:rsidR="007252C9" w:rsidRPr="007252C9">
        <w:rPr>
          <w:rFonts w:ascii="PT Astra Serif" w:hAnsi="PT Astra Serif"/>
          <w:b/>
          <w:color w:val="C00000"/>
          <w:sz w:val="32"/>
          <w:szCs w:val="32"/>
        </w:rPr>
        <w:t xml:space="preserve"> </w:t>
      </w:r>
      <w:r w:rsidR="007252C9" w:rsidRPr="00401876">
        <w:rPr>
          <w:rFonts w:ascii="PT Astra Serif" w:hAnsi="PT Astra Serif"/>
          <w:b/>
          <w:color w:val="C00000"/>
          <w:sz w:val="32"/>
          <w:szCs w:val="32"/>
        </w:rPr>
        <w:t>чем раньше начать логопедические занятия, тем быстрее будет формироваться чистая, красивая речь.</w:t>
      </w:r>
    </w:p>
    <w:p w:rsidR="00C91ECD" w:rsidRPr="00E451CE" w:rsidRDefault="00C91ECD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28"/>
          <w:szCs w:val="28"/>
        </w:rPr>
      </w:pPr>
    </w:p>
    <w:p w:rsidR="00E451CE" w:rsidRDefault="00E451CE" w:rsidP="0079130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E451CE" w:rsidRDefault="006F402C" w:rsidP="00401876">
      <w:pPr>
        <w:spacing w:after="0" w:line="240" w:lineRule="auto"/>
        <w:rPr>
          <w:rFonts w:ascii="PT Astra Serif" w:hAnsi="PT Astra Serif"/>
          <w:b/>
          <w:noProof/>
          <w:color w:val="002060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62230</wp:posOffset>
            </wp:positionV>
            <wp:extent cx="2287905" cy="2226945"/>
            <wp:effectExtent l="19050" t="0" r="0" b="0"/>
            <wp:wrapNone/>
            <wp:docPr id="4" name="Рисунок 2" descr="логопед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пед 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1CE" w:rsidRDefault="00E451CE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28"/>
          <w:szCs w:val="28"/>
        </w:rPr>
      </w:pPr>
    </w:p>
    <w:p w:rsidR="00E451CE" w:rsidRPr="00E451CE" w:rsidRDefault="00E451CE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28"/>
          <w:szCs w:val="28"/>
        </w:rPr>
      </w:pPr>
    </w:p>
    <w:p w:rsidR="00401876" w:rsidRDefault="00401876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32"/>
          <w:szCs w:val="32"/>
        </w:rPr>
      </w:pPr>
    </w:p>
    <w:p w:rsidR="00401876" w:rsidRDefault="00401876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32"/>
          <w:szCs w:val="32"/>
        </w:rPr>
      </w:pPr>
    </w:p>
    <w:p w:rsidR="00401876" w:rsidRDefault="00401876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32"/>
          <w:szCs w:val="32"/>
        </w:rPr>
      </w:pPr>
    </w:p>
    <w:p w:rsidR="00401876" w:rsidRDefault="00401876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32"/>
          <w:szCs w:val="32"/>
        </w:rPr>
      </w:pPr>
    </w:p>
    <w:p w:rsidR="00401876" w:rsidRDefault="00401876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32"/>
          <w:szCs w:val="32"/>
        </w:rPr>
      </w:pPr>
    </w:p>
    <w:p w:rsidR="00401876" w:rsidRDefault="00401876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32"/>
          <w:szCs w:val="32"/>
        </w:rPr>
      </w:pPr>
    </w:p>
    <w:p w:rsidR="00401876" w:rsidRDefault="00401876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32"/>
          <w:szCs w:val="32"/>
        </w:rPr>
      </w:pPr>
    </w:p>
    <w:p w:rsidR="00401876" w:rsidRDefault="00401876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32"/>
          <w:szCs w:val="32"/>
        </w:rPr>
      </w:pPr>
    </w:p>
    <w:p w:rsidR="00401876" w:rsidRDefault="00401876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32"/>
          <w:szCs w:val="32"/>
        </w:rPr>
      </w:pPr>
    </w:p>
    <w:p w:rsidR="00401876" w:rsidRDefault="00401876" w:rsidP="00401876">
      <w:pPr>
        <w:spacing w:after="0" w:line="240" w:lineRule="auto"/>
        <w:rPr>
          <w:rFonts w:ascii="PT Astra Serif" w:hAnsi="PT Astra Serif"/>
          <w:b/>
          <w:noProof/>
          <w:color w:val="002060"/>
          <w:sz w:val="32"/>
          <w:szCs w:val="32"/>
        </w:rPr>
      </w:pPr>
    </w:p>
    <w:p w:rsidR="00401876" w:rsidRDefault="00401876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32"/>
          <w:szCs w:val="32"/>
        </w:rPr>
      </w:pPr>
    </w:p>
    <w:p w:rsidR="00403FE4" w:rsidRPr="00CB69AD" w:rsidRDefault="00403FE4" w:rsidP="00655F29">
      <w:pPr>
        <w:spacing w:after="0" w:line="240" w:lineRule="auto"/>
        <w:ind w:right="367"/>
        <w:jc w:val="center"/>
        <w:rPr>
          <w:rFonts w:ascii="PT Astra Serif" w:hAnsi="PT Astra Serif"/>
          <w:b/>
          <w:noProof/>
          <w:color w:val="365F91" w:themeColor="accent1" w:themeShade="BF"/>
          <w:sz w:val="32"/>
          <w:szCs w:val="32"/>
        </w:rPr>
      </w:pPr>
      <w:r w:rsidRPr="00CB69AD">
        <w:rPr>
          <w:rFonts w:ascii="PT Astra Serif" w:hAnsi="PT Astra Serif"/>
          <w:b/>
          <w:noProof/>
          <w:color w:val="365F91" w:themeColor="accent1" w:themeShade="BF"/>
          <w:sz w:val="32"/>
          <w:szCs w:val="32"/>
        </w:rPr>
        <w:t xml:space="preserve">Перечень </w:t>
      </w:r>
    </w:p>
    <w:p w:rsidR="00747D37" w:rsidRPr="00CB69AD" w:rsidRDefault="00403FE4" w:rsidP="00655F29">
      <w:pPr>
        <w:spacing w:after="0" w:line="240" w:lineRule="auto"/>
        <w:ind w:right="367"/>
        <w:jc w:val="center"/>
        <w:rPr>
          <w:rFonts w:ascii="PT Astra Serif" w:hAnsi="PT Astra Serif"/>
          <w:b/>
          <w:noProof/>
          <w:color w:val="365F91" w:themeColor="accent1" w:themeShade="BF"/>
          <w:sz w:val="32"/>
          <w:szCs w:val="32"/>
        </w:rPr>
      </w:pPr>
      <w:r w:rsidRPr="00CB69AD">
        <w:rPr>
          <w:rFonts w:ascii="PT Astra Serif" w:hAnsi="PT Astra Serif"/>
          <w:b/>
          <w:noProof/>
          <w:color w:val="365F91" w:themeColor="accent1" w:themeShade="BF"/>
          <w:sz w:val="32"/>
          <w:szCs w:val="32"/>
        </w:rPr>
        <w:t>социально-педагогических услуг:</w:t>
      </w:r>
    </w:p>
    <w:p w:rsidR="00747D37" w:rsidRPr="00CB69AD" w:rsidRDefault="00747D37" w:rsidP="00655F29">
      <w:pPr>
        <w:spacing w:after="0" w:line="240" w:lineRule="auto"/>
        <w:ind w:right="367"/>
        <w:jc w:val="center"/>
        <w:rPr>
          <w:rFonts w:ascii="PT Astra Serif" w:hAnsi="PT Astra Serif"/>
          <w:noProof/>
          <w:color w:val="365F91" w:themeColor="accent1" w:themeShade="BF"/>
          <w:sz w:val="28"/>
          <w:szCs w:val="28"/>
        </w:rPr>
      </w:pPr>
    </w:p>
    <w:p w:rsidR="00747D37" w:rsidRPr="00CB69AD" w:rsidRDefault="00747D37" w:rsidP="00655F29">
      <w:pPr>
        <w:spacing w:after="0" w:line="240" w:lineRule="auto"/>
        <w:ind w:right="367"/>
        <w:jc w:val="center"/>
        <w:rPr>
          <w:rFonts w:ascii="PT Astra Serif" w:hAnsi="PT Astra Serif"/>
          <w:noProof/>
          <w:color w:val="365F91" w:themeColor="accent1" w:themeShade="BF"/>
          <w:sz w:val="28"/>
          <w:szCs w:val="28"/>
        </w:rPr>
      </w:pPr>
      <w:r w:rsidRPr="00CB69AD">
        <w:rPr>
          <w:rFonts w:ascii="PT Astra Serif" w:hAnsi="PT Astra Serif"/>
          <w:noProof/>
          <w:color w:val="365F91" w:themeColor="accent1" w:themeShade="BF"/>
          <w:sz w:val="28"/>
          <w:szCs w:val="28"/>
        </w:rPr>
        <w:t>- проведение социально-педагогической диагностики;</w:t>
      </w:r>
    </w:p>
    <w:p w:rsidR="00747D37" w:rsidRPr="00CB69AD" w:rsidRDefault="00747D37" w:rsidP="00655F29">
      <w:pPr>
        <w:spacing w:after="0" w:line="240" w:lineRule="auto"/>
        <w:ind w:right="367"/>
        <w:jc w:val="center"/>
        <w:rPr>
          <w:rFonts w:ascii="PT Astra Serif" w:hAnsi="PT Astra Serif"/>
          <w:noProof/>
          <w:color w:val="365F91" w:themeColor="accent1" w:themeShade="BF"/>
          <w:sz w:val="28"/>
          <w:szCs w:val="28"/>
        </w:rPr>
      </w:pPr>
    </w:p>
    <w:p w:rsidR="00403FE4" w:rsidRPr="00CB69AD" w:rsidRDefault="00747D37" w:rsidP="00655F29">
      <w:pPr>
        <w:spacing w:after="0" w:line="240" w:lineRule="auto"/>
        <w:ind w:right="367"/>
        <w:jc w:val="center"/>
        <w:rPr>
          <w:rFonts w:ascii="PT Astra Serif" w:hAnsi="PT Astra Serif"/>
          <w:noProof/>
          <w:color w:val="365F91" w:themeColor="accent1" w:themeShade="BF"/>
          <w:sz w:val="28"/>
          <w:szCs w:val="28"/>
        </w:rPr>
      </w:pPr>
      <w:r w:rsidRPr="00CB69AD">
        <w:rPr>
          <w:rFonts w:ascii="PT Astra Serif" w:hAnsi="PT Astra Serif"/>
          <w:noProof/>
          <w:color w:val="365F91" w:themeColor="accent1" w:themeShade="BF"/>
          <w:sz w:val="28"/>
          <w:szCs w:val="28"/>
        </w:rPr>
        <w:t>- соц</w:t>
      </w:r>
      <w:r w:rsidR="00D23826" w:rsidRPr="00CB69AD">
        <w:rPr>
          <w:rFonts w:ascii="PT Astra Serif" w:hAnsi="PT Astra Serif"/>
          <w:noProof/>
          <w:color w:val="365F91" w:themeColor="accent1" w:themeShade="BF"/>
          <w:sz w:val="28"/>
          <w:szCs w:val="28"/>
        </w:rPr>
        <w:t>иально-педагогическая коррекция;</w:t>
      </w:r>
    </w:p>
    <w:p w:rsidR="00D23826" w:rsidRPr="00CB69AD" w:rsidRDefault="00D23826" w:rsidP="00655F29">
      <w:pPr>
        <w:spacing w:after="0" w:line="240" w:lineRule="auto"/>
        <w:ind w:right="367"/>
        <w:jc w:val="center"/>
        <w:rPr>
          <w:rFonts w:ascii="PT Astra Serif" w:hAnsi="PT Astra Serif"/>
          <w:noProof/>
          <w:color w:val="365F91" w:themeColor="accent1" w:themeShade="BF"/>
          <w:sz w:val="28"/>
          <w:szCs w:val="28"/>
        </w:rPr>
      </w:pPr>
    </w:p>
    <w:p w:rsidR="00D23826" w:rsidRPr="00CB69AD" w:rsidRDefault="00D23826" w:rsidP="00655F29">
      <w:pPr>
        <w:spacing w:after="0" w:line="240" w:lineRule="auto"/>
        <w:ind w:right="367"/>
        <w:jc w:val="center"/>
        <w:rPr>
          <w:rFonts w:ascii="PT Astra Serif" w:hAnsi="PT Astra Serif"/>
          <w:noProof/>
          <w:color w:val="365F91" w:themeColor="accent1" w:themeShade="BF"/>
          <w:sz w:val="28"/>
          <w:szCs w:val="28"/>
        </w:rPr>
      </w:pPr>
      <w:r w:rsidRPr="00CB69AD">
        <w:rPr>
          <w:rFonts w:ascii="PT Astra Serif" w:hAnsi="PT Astra Serif"/>
          <w:noProof/>
          <w:color w:val="365F91" w:themeColor="accent1" w:themeShade="BF"/>
          <w:sz w:val="28"/>
          <w:szCs w:val="28"/>
        </w:rPr>
        <w:t>- социально-педагогическое консультирование.</w:t>
      </w:r>
    </w:p>
    <w:p w:rsidR="00D23826" w:rsidRPr="00E451CE" w:rsidRDefault="00D23826" w:rsidP="00747D37">
      <w:pPr>
        <w:spacing w:after="0" w:line="240" w:lineRule="auto"/>
        <w:jc w:val="center"/>
        <w:rPr>
          <w:rFonts w:ascii="PT Astra Serif" w:hAnsi="PT Astra Serif"/>
          <w:noProof/>
          <w:sz w:val="28"/>
          <w:szCs w:val="28"/>
        </w:rPr>
      </w:pPr>
    </w:p>
    <w:p w:rsidR="00403FE4" w:rsidRPr="00E451CE" w:rsidRDefault="00403FE4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28"/>
          <w:szCs w:val="28"/>
        </w:rPr>
      </w:pPr>
    </w:p>
    <w:p w:rsidR="00747D37" w:rsidRPr="00E451CE" w:rsidRDefault="00747D37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28"/>
          <w:szCs w:val="28"/>
        </w:rPr>
      </w:pPr>
    </w:p>
    <w:p w:rsidR="00747D37" w:rsidRDefault="00747D37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002060"/>
          <w:sz w:val="28"/>
          <w:szCs w:val="28"/>
        </w:rPr>
      </w:pPr>
    </w:p>
    <w:p w:rsidR="00747D37" w:rsidRPr="00E451CE" w:rsidRDefault="00747D37" w:rsidP="00D23826">
      <w:pPr>
        <w:spacing w:after="0" w:line="240" w:lineRule="auto"/>
        <w:rPr>
          <w:rFonts w:ascii="PT Astra Serif" w:hAnsi="PT Astra Serif"/>
          <w:b/>
          <w:noProof/>
          <w:color w:val="002060"/>
          <w:sz w:val="28"/>
          <w:szCs w:val="28"/>
        </w:rPr>
      </w:pPr>
    </w:p>
    <w:p w:rsidR="00D47102" w:rsidRPr="00CB69AD" w:rsidRDefault="00D47102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365F91" w:themeColor="accent1" w:themeShade="BF"/>
          <w:sz w:val="32"/>
          <w:szCs w:val="32"/>
        </w:rPr>
      </w:pPr>
      <w:r w:rsidRPr="00CB69AD">
        <w:rPr>
          <w:rFonts w:ascii="PT Astra Serif" w:hAnsi="PT Astra Serif"/>
          <w:b/>
          <w:noProof/>
          <w:color w:val="365F91" w:themeColor="accent1" w:themeShade="BF"/>
          <w:sz w:val="32"/>
          <w:szCs w:val="32"/>
        </w:rPr>
        <w:lastRenderedPageBreak/>
        <w:t xml:space="preserve">Более подробную информацию </w:t>
      </w:r>
    </w:p>
    <w:p w:rsidR="00D47102" w:rsidRPr="00CB69AD" w:rsidRDefault="0079130A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365F91" w:themeColor="accent1" w:themeShade="BF"/>
          <w:sz w:val="32"/>
          <w:szCs w:val="32"/>
        </w:rPr>
      </w:pPr>
      <w:r w:rsidRPr="00CB69AD">
        <w:rPr>
          <w:rFonts w:ascii="PT Astra Serif" w:hAnsi="PT Astra Serif"/>
          <w:b/>
          <w:noProof/>
          <w:color w:val="365F91" w:themeColor="accent1" w:themeShade="BF"/>
          <w:sz w:val="32"/>
          <w:szCs w:val="32"/>
        </w:rPr>
        <w:t>можно</w:t>
      </w:r>
      <w:r w:rsidR="00D47102" w:rsidRPr="00CB69AD">
        <w:rPr>
          <w:rFonts w:ascii="PT Astra Serif" w:hAnsi="PT Astra Serif"/>
          <w:b/>
          <w:noProof/>
          <w:color w:val="365F91" w:themeColor="accent1" w:themeShade="BF"/>
          <w:sz w:val="32"/>
          <w:szCs w:val="32"/>
        </w:rPr>
        <w:t xml:space="preserve"> получить по адресу:</w:t>
      </w:r>
    </w:p>
    <w:p w:rsidR="00D47102" w:rsidRPr="00CB69AD" w:rsidRDefault="00D47102" w:rsidP="00D47102">
      <w:pPr>
        <w:spacing w:after="0" w:line="240" w:lineRule="auto"/>
        <w:jc w:val="center"/>
        <w:rPr>
          <w:rFonts w:ascii="PT Astra Serif" w:hAnsi="PT Astra Serif"/>
          <w:noProof/>
          <w:color w:val="365F91" w:themeColor="accent1" w:themeShade="BF"/>
          <w:sz w:val="28"/>
          <w:szCs w:val="28"/>
        </w:rPr>
      </w:pPr>
    </w:p>
    <w:p w:rsidR="00477615" w:rsidRPr="00CB69AD" w:rsidRDefault="00477615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р.п. Лысые Горы,</w:t>
      </w:r>
    </w:p>
    <w:p w:rsidR="00477615" w:rsidRPr="00CB69AD" w:rsidRDefault="00477615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ул. Железнодорожная, д.31</w:t>
      </w:r>
    </w:p>
    <w:p w:rsidR="00477615" w:rsidRPr="00CB69AD" w:rsidRDefault="00477615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</w:p>
    <w:p w:rsidR="00477615" w:rsidRPr="00CB69AD" w:rsidRDefault="00477615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Телефон:</w:t>
      </w:r>
    </w:p>
    <w:p w:rsidR="00477615" w:rsidRPr="00CB69AD" w:rsidRDefault="00477615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8 (845-51) 2-12-12</w:t>
      </w:r>
    </w:p>
    <w:p w:rsidR="00477615" w:rsidRPr="00CB69AD" w:rsidRDefault="00477615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</w:p>
    <w:p w:rsidR="00477615" w:rsidRPr="00CB69AD" w:rsidRDefault="00477615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Режим работы:</w:t>
      </w:r>
    </w:p>
    <w:p w:rsidR="0079130A" w:rsidRPr="00CB69AD" w:rsidRDefault="0079130A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понедельник – четверг</w:t>
      </w:r>
    </w:p>
    <w:p w:rsidR="00477615" w:rsidRPr="00CB69AD" w:rsidRDefault="00477615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9.00-18.00</w:t>
      </w:r>
    </w:p>
    <w:p w:rsidR="0079130A" w:rsidRPr="00CB69AD" w:rsidRDefault="0079130A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пятница</w:t>
      </w:r>
    </w:p>
    <w:p w:rsidR="0079130A" w:rsidRPr="00CB69AD" w:rsidRDefault="0079130A" w:rsidP="0079130A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9.00-17.00</w:t>
      </w:r>
    </w:p>
    <w:p w:rsidR="0079130A" w:rsidRPr="00CB69AD" w:rsidRDefault="0079130A" w:rsidP="0079130A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</w:p>
    <w:p w:rsidR="00477615" w:rsidRPr="00CB69AD" w:rsidRDefault="00477615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перерыв: 13.00-13.48</w:t>
      </w:r>
    </w:p>
    <w:p w:rsidR="00477615" w:rsidRPr="00CB69AD" w:rsidRDefault="0079130A" w:rsidP="0079130A">
      <w:pPr>
        <w:pStyle w:val="a3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 xml:space="preserve">               </w:t>
      </w:r>
      <w:r w:rsidR="00477615"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выходной: суббота,</w:t>
      </w:r>
    </w:p>
    <w:p w:rsidR="00477615" w:rsidRPr="00CB69AD" w:rsidRDefault="0079130A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 xml:space="preserve">                         </w:t>
      </w:r>
      <w:r w:rsidR="00477615" w:rsidRPr="00CB69AD"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  <w:t>воскресенье</w:t>
      </w:r>
    </w:p>
    <w:p w:rsidR="00477615" w:rsidRPr="00CB69AD" w:rsidRDefault="00477615" w:rsidP="00477615">
      <w:pPr>
        <w:pStyle w:val="a3"/>
        <w:jc w:val="center"/>
        <w:rPr>
          <w:rFonts w:ascii="PT Astra Serif" w:hAnsi="PT Astra Serif"/>
          <w:b/>
          <w:color w:val="365F91" w:themeColor="accent1" w:themeShade="BF"/>
          <w:sz w:val="28"/>
          <w:szCs w:val="28"/>
          <w:shd w:val="clear" w:color="auto" w:fill="FFFFFF"/>
        </w:rPr>
      </w:pPr>
    </w:p>
    <w:p w:rsidR="00477615" w:rsidRPr="00E451CE" w:rsidRDefault="00477615" w:rsidP="00477615">
      <w:pPr>
        <w:pStyle w:val="a3"/>
        <w:jc w:val="center"/>
        <w:rPr>
          <w:rFonts w:ascii="PT Astra Serif" w:hAnsi="PT Astra Serif"/>
          <w:b/>
          <w:i/>
          <w:sz w:val="28"/>
          <w:szCs w:val="28"/>
          <w:shd w:val="clear" w:color="auto" w:fill="FFFFFF"/>
        </w:rPr>
      </w:pPr>
      <w:r w:rsidRPr="00CB69AD">
        <w:rPr>
          <w:rFonts w:ascii="PT Astra Serif" w:hAnsi="PT Astra Serif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Официальный сайт учреждения </w:t>
      </w:r>
      <w:hyperlink r:id="rId11" w:history="1">
        <w:r w:rsidRPr="00E451CE">
          <w:rPr>
            <w:rStyle w:val="a6"/>
            <w:rFonts w:ascii="PT Astra Serif" w:hAnsi="PT Astra Serif"/>
            <w:b/>
            <w:i/>
            <w:sz w:val="28"/>
            <w:szCs w:val="28"/>
            <w:shd w:val="clear" w:color="auto" w:fill="FFFFFF"/>
          </w:rPr>
          <w:t>http://www.lgcsznsar.ru/</w:t>
        </w:r>
      </w:hyperlink>
    </w:p>
    <w:p w:rsidR="00D47102" w:rsidRPr="00E451CE" w:rsidRDefault="00D47102" w:rsidP="0079130A">
      <w:pPr>
        <w:spacing w:after="0" w:line="240" w:lineRule="auto"/>
        <w:rPr>
          <w:rFonts w:ascii="PT Astra Serif" w:hAnsi="PT Astra Serif"/>
          <w:noProof/>
          <w:sz w:val="28"/>
          <w:szCs w:val="28"/>
        </w:rPr>
      </w:pPr>
    </w:p>
    <w:p w:rsidR="00D47102" w:rsidRPr="00E451CE" w:rsidRDefault="00D47102" w:rsidP="00D47102">
      <w:pPr>
        <w:spacing w:after="0" w:line="240" w:lineRule="auto"/>
        <w:jc w:val="center"/>
        <w:rPr>
          <w:rFonts w:ascii="PT Astra Serif" w:hAnsi="PT Astra Serif"/>
          <w:noProof/>
          <w:sz w:val="28"/>
          <w:szCs w:val="28"/>
        </w:rPr>
      </w:pPr>
    </w:p>
    <w:p w:rsidR="00401876" w:rsidRPr="0079130A" w:rsidRDefault="006F402C" w:rsidP="0079130A">
      <w:pPr>
        <w:spacing w:after="240" w:line="240" w:lineRule="auto"/>
        <w:jc w:val="center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2032000" cy="1397000"/>
            <wp:effectExtent l="19050" t="0" r="6350" b="0"/>
            <wp:docPr id="2" name="Рисунок 1" descr="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30A" w:rsidRPr="00CB69AD" w:rsidRDefault="0079130A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17365D" w:themeColor="text2" w:themeShade="BF"/>
          <w:sz w:val="26"/>
          <w:szCs w:val="26"/>
        </w:rPr>
      </w:pPr>
    </w:p>
    <w:p w:rsidR="00D47102" w:rsidRPr="00CB69AD" w:rsidRDefault="00D47102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365F91" w:themeColor="accent1" w:themeShade="BF"/>
          <w:sz w:val="26"/>
          <w:szCs w:val="26"/>
        </w:rPr>
      </w:pPr>
      <w:r w:rsidRPr="00CB69AD">
        <w:rPr>
          <w:rFonts w:ascii="PT Astra Serif" w:hAnsi="PT Astra Serif"/>
          <w:b/>
          <w:noProof/>
          <w:color w:val="365F91" w:themeColor="accent1" w:themeShade="BF"/>
          <w:sz w:val="26"/>
          <w:szCs w:val="26"/>
        </w:rPr>
        <w:t xml:space="preserve">ГАУ СО </w:t>
      </w:r>
      <w:r w:rsidR="00E52CA8" w:rsidRPr="00CB69AD">
        <w:rPr>
          <w:rFonts w:ascii="PT Astra Serif" w:hAnsi="PT Astra Serif"/>
          <w:b/>
          <w:noProof/>
          <w:color w:val="365F91" w:themeColor="accent1" w:themeShade="BF"/>
          <w:sz w:val="26"/>
          <w:szCs w:val="26"/>
        </w:rPr>
        <w:t>КЦСО</w:t>
      </w:r>
      <w:r w:rsidRPr="00CB69AD">
        <w:rPr>
          <w:rFonts w:ascii="PT Astra Serif" w:hAnsi="PT Astra Serif"/>
          <w:b/>
          <w:noProof/>
          <w:color w:val="365F91" w:themeColor="accent1" w:themeShade="BF"/>
          <w:sz w:val="26"/>
          <w:szCs w:val="26"/>
        </w:rPr>
        <w:t>Н Лысогорского района</w:t>
      </w:r>
    </w:p>
    <w:p w:rsidR="00D47102" w:rsidRPr="00CB69AD" w:rsidRDefault="00D47102" w:rsidP="00D47102">
      <w:pPr>
        <w:spacing w:after="0" w:line="240" w:lineRule="auto"/>
        <w:jc w:val="center"/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</w:pPr>
      <w:r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lastRenderedPageBreak/>
        <w:t xml:space="preserve">МИНИСТЕРСТВО </w:t>
      </w:r>
      <w:r w:rsidR="006A743A"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t xml:space="preserve">ТРУДА  </w:t>
      </w:r>
      <w:r w:rsidR="00477615"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t xml:space="preserve">                         </w:t>
      </w:r>
      <w:r w:rsidR="006A743A"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t xml:space="preserve">И </w:t>
      </w:r>
      <w:r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t>СОЦИАЛЬНО</w:t>
      </w:r>
      <w:r w:rsidR="006A743A"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t>Й ЗАЩИТЫ</w:t>
      </w:r>
      <w:r w:rsidRPr="00CB69AD">
        <w:rPr>
          <w:rFonts w:ascii="PT Astra Serif" w:hAnsi="PT Astra Serif"/>
          <w:b/>
          <w:noProof/>
          <w:color w:val="365F91" w:themeColor="accent1" w:themeShade="BF"/>
          <w:sz w:val="24"/>
          <w:szCs w:val="24"/>
        </w:rPr>
        <w:t xml:space="preserve"> САРАТОВСКОЙ ОБЛАСТИ</w:t>
      </w:r>
    </w:p>
    <w:p w:rsidR="00D47102" w:rsidRPr="00CB69AD" w:rsidRDefault="00D47102" w:rsidP="00D47102">
      <w:pPr>
        <w:spacing w:after="0" w:line="240" w:lineRule="auto"/>
        <w:jc w:val="center"/>
        <w:rPr>
          <w:rFonts w:ascii="PT Astra Serif" w:hAnsi="PT Astra Serif"/>
          <w:noProof/>
          <w:color w:val="365F91" w:themeColor="accent1" w:themeShade="BF"/>
          <w:sz w:val="28"/>
          <w:szCs w:val="28"/>
        </w:rPr>
      </w:pPr>
    </w:p>
    <w:p w:rsidR="00E52CA8" w:rsidRPr="00CB69AD" w:rsidRDefault="00D47102" w:rsidP="00D47102">
      <w:pPr>
        <w:spacing w:after="0" w:line="240" w:lineRule="auto"/>
        <w:jc w:val="center"/>
        <w:rPr>
          <w:rFonts w:ascii="PT Astra Serif" w:hAnsi="PT Astra Serif"/>
          <w:noProof/>
          <w:color w:val="365F91" w:themeColor="accent1" w:themeShade="BF"/>
          <w:sz w:val="20"/>
          <w:szCs w:val="20"/>
        </w:rPr>
      </w:pPr>
      <w:r w:rsidRPr="00CB69AD">
        <w:rPr>
          <w:rFonts w:ascii="PT Astra Serif" w:hAnsi="PT Astra Serif"/>
          <w:noProof/>
          <w:color w:val="365F91" w:themeColor="accent1" w:themeShade="BF"/>
          <w:sz w:val="20"/>
          <w:szCs w:val="20"/>
        </w:rPr>
        <w:t>ГОСУДАРСТВЕННОЕ АВТОНОМНОЕ УЧРЕЖДЕНИЕ САРАТОВСКОЙ ОБЛАСТИ «</w:t>
      </w:r>
      <w:r w:rsidR="00E52CA8" w:rsidRPr="00CB69AD">
        <w:rPr>
          <w:rFonts w:ascii="PT Astra Serif" w:hAnsi="PT Astra Serif"/>
          <w:noProof/>
          <w:color w:val="365F91" w:themeColor="accent1" w:themeShade="BF"/>
          <w:sz w:val="20"/>
          <w:szCs w:val="20"/>
        </w:rPr>
        <w:t>КОМПЛЕКСНЫЙ ЦЕНТР СОЦИАЛЬНОГО</w:t>
      </w:r>
      <w:r w:rsidRPr="00CB69AD">
        <w:rPr>
          <w:rFonts w:ascii="PT Astra Serif" w:hAnsi="PT Astra Serif"/>
          <w:noProof/>
          <w:color w:val="365F91" w:themeColor="accent1" w:themeShade="BF"/>
          <w:sz w:val="20"/>
          <w:szCs w:val="20"/>
        </w:rPr>
        <w:t xml:space="preserve"> </w:t>
      </w:r>
      <w:r w:rsidR="00E52CA8" w:rsidRPr="00CB69AD">
        <w:rPr>
          <w:rFonts w:ascii="PT Astra Serif" w:hAnsi="PT Astra Serif"/>
          <w:noProof/>
          <w:color w:val="365F91" w:themeColor="accent1" w:themeShade="BF"/>
          <w:sz w:val="20"/>
          <w:szCs w:val="20"/>
        </w:rPr>
        <w:t>ОБСЛУЖИВАНИЯ</w:t>
      </w:r>
      <w:r w:rsidRPr="00CB69AD">
        <w:rPr>
          <w:rFonts w:ascii="PT Astra Serif" w:hAnsi="PT Astra Serif"/>
          <w:noProof/>
          <w:color w:val="365F91" w:themeColor="accent1" w:themeShade="BF"/>
          <w:sz w:val="20"/>
          <w:szCs w:val="20"/>
        </w:rPr>
        <w:t xml:space="preserve"> НАСЕЛЕНИЯ </w:t>
      </w:r>
    </w:p>
    <w:p w:rsidR="00D47102" w:rsidRPr="00CB69AD" w:rsidRDefault="00D47102" w:rsidP="00D47102">
      <w:pPr>
        <w:spacing w:after="0" w:line="240" w:lineRule="auto"/>
        <w:jc w:val="center"/>
        <w:rPr>
          <w:rFonts w:ascii="PT Astra Serif" w:hAnsi="PT Astra Serif"/>
          <w:noProof/>
          <w:color w:val="365F91" w:themeColor="accent1" w:themeShade="BF"/>
          <w:sz w:val="20"/>
          <w:szCs w:val="20"/>
        </w:rPr>
      </w:pPr>
      <w:r w:rsidRPr="00CB69AD">
        <w:rPr>
          <w:rFonts w:ascii="PT Astra Serif" w:hAnsi="PT Astra Serif"/>
          <w:noProof/>
          <w:color w:val="365F91" w:themeColor="accent1" w:themeShade="BF"/>
          <w:sz w:val="20"/>
          <w:szCs w:val="20"/>
        </w:rPr>
        <w:t>ЛЫСОГОРСКОГО РАЙОНА»</w:t>
      </w:r>
    </w:p>
    <w:p w:rsidR="006D44A5" w:rsidRPr="00E451CE" w:rsidRDefault="006D44A5" w:rsidP="007C68BC">
      <w:pPr>
        <w:spacing w:after="0" w:line="240" w:lineRule="auto"/>
        <w:rPr>
          <w:rFonts w:ascii="PT Astra Serif" w:hAnsi="PT Astra Serif"/>
          <w:b/>
          <w:color w:val="17365D"/>
          <w:sz w:val="28"/>
          <w:szCs w:val="28"/>
        </w:rPr>
      </w:pPr>
    </w:p>
    <w:p w:rsidR="006D44A5" w:rsidRPr="00E451CE" w:rsidRDefault="006D44A5" w:rsidP="007C68BC">
      <w:pPr>
        <w:spacing w:after="0" w:line="240" w:lineRule="auto"/>
        <w:rPr>
          <w:rFonts w:ascii="PT Astra Serif" w:hAnsi="PT Astra Serif"/>
          <w:b/>
          <w:color w:val="17365D"/>
          <w:sz w:val="28"/>
          <w:szCs w:val="28"/>
        </w:rPr>
      </w:pPr>
    </w:p>
    <w:p w:rsidR="00D23826" w:rsidRPr="00401876" w:rsidRDefault="00D23826" w:rsidP="006D44A5">
      <w:pPr>
        <w:spacing w:after="0" w:line="240" w:lineRule="auto"/>
        <w:jc w:val="center"/>
        <w:rPr>
          <w:rFonts w:ascii="PT Astra Serif" w:hAnsi="PT Astra Serif"/>
          <w:b/>
          <w:color w:val="17365D"/>
          <w:sz w:val="52"/>
          <w:szCs w:val="52"/>
        </w:rPr>
      </w:pPr>
      <w:r w:rsidRPr="00401876">
        <w:rPr>
          <w:rFonts w:ascii="PT Astra Serif" w:hAnsi="PT Astra Serif"/>
          <w:b/>
          <w:color w:val="17365D"/>
          <w:sz w:val="52"/>
          <w:szCs w:val="52"/>
        </w:rPr>
        <w:t>Исправление дефектов</w:t>
      </w:r>
    </w:p>
    <w:p w:rsidR="007C68BC" w:rsidRPr="00401876" w:rsidRDefault="00E67324" w:rsidP="006D44A5">
      <w:pPr>
        <w:spacing w:after="0" w:line="240" w:lineRule="auto"/>
        <w:jc w:val="center"/>
        <w:rPr>
          <w:rFonts w:ascii="PT Astra Serif" w:hAnsi="PT Astra Serif"/>
          <w:b/>
          <w:color w:val="17365D"/>
          <w:sz w:val="52"/>
          <w:szCs w:val="52"/>
        </w:rPr>
      </w:pPr>
      <w:r>
        <w:rPr>
          <w:rFonts w:ascii="PT Astra Serif" w:hAnsi="PT Astra Serif"/>
          <w:b/>
          <w:color w:val="17365D"/>
          <w:sz w:val="52"/>
          <w:szCs w:val="52"/>
        </w:rPr>
        <w:t>детской речи</w:t>
      </w:r>
    </w:p>
    <w:p w:rsidR="001F381F" w:rsidRPr="00E451CE" w:rsidRDefault="001F381F" w:rsidP="00D77513">
      <w:pPr>
        <w:pStyle w:val="c7"/>
        <w:rPr>
          <w:rStyle w:val="c10"/>
          <w:rFonts w:ascii="PT Astra Serif" w:hAnsi="PT Astra Serif"/>
          <w:sz w:val="28"/>
          <w:szCs w:val="28"/>
        </w:rPr>
      </w:pPr>
    </w:p>
    <w:p w:rsidR="007805B1" w:rsidRPr="00E451CE" w:rsidRDefault="007805B1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</w:p>
    <w:p w:rsidR="007805B1" w:rsidRPr="00E451CE" w:rsidRDefault="006F402C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29845</wp:posOffset>
            </wp:positionV>
            <wp:extent cx="2898775" cy="1754505"/>
            <wp:effectExtent l="19050" t="0" r="0" b="0"/>
            <wp:wrapNone/>
            <wp:docPr id="3" name="Рисунок 3" descr="говорим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ворим правильн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BC9" w:rsidRPr="00E451CE" w:rsidRDefault="00686BC9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</w:p>
    <w:p w:rsidR="00686BC9" w:rsidRPr="00E451CE" w:rsidRDefault="00686BC9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</w:p>
    <w:p w:rsidR="00686BC9" w:rsidRPr="00E451CE" w:rsidRDefault="00686BC9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</w:p>
    <w:p w:rsidR="00686BC9" w:rsidRPr="00E451CE" w:rsidRDefault="00686BC9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</w:p>
    <w:p w:rsidR="00686BC9" w:rsidRPr="00E451CE" w:rsidRDefault="00686BC9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</w:p>
    <w:p w:rsidR="00686BC9" w:rsidRPr="00E451CE" w:rsidRDefault="00686BC9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</w:p>
    <w:p w:rsidR="00686BC9" w:rsidRPr="00E451CE" w:rsidRDefault="00686BC9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</w:p>
    <w:p w:rsidR="00686BC9" w:rsidRPr="00E451CE" w:rsidRDefault="00686BC9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</w:p>
    <w:p w:rsidR="00686BC9" w:rsidRPr="00E451CE" w:rsidRDefault="00686BC9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</w:p>
    <w:p w:rsidR="00686BC9" w:rsidRPr="00E451CE" w:rsidRDefault="00686BC9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</w:p>
    <w:p w:rsidR="00686BC9" w:rsidRPr="00E451CE" w:rsidRDefault="00686BC9" w:rsidP="00D47102">
      <w:pPr>
        <w:pStyle w:val="a3"/>
        <w:jc w:val="center"/>
        <w:rPr>
          <w:rStyle w:val="c24"/>
          <w:rFonts w:ascii="PT Astra Serif" w:hAnsi="PT Astra Serif"/>
          <w:sz w:val="28"/>
          <w:szCs w:val="28"/>
        </w:rPr>
      </w:pPr>
    </w:p>
    <w:p w:rsidR="00AD53A2" w:rsidRPr="00CB69AD" w:rsidRDefault="00C75217" w:rsidP="00D47102">
      <w:pPr>
        <w:pStyle w:val="a3"/>
        <w:jc w:val="center"/>
        <w:rPr>
          <w:rStyle w:val="c24"/>
          <w:rFonts w:ascii="PT Astra Serif" w:hAnsi="PT Astra Serif"/>
          <w:color w:val="365F91" w:themeColor="accent1" w:themeShade="BF"/>
          <w:sz w:val="28"/>
          <w:szCs w:val="28"/>
        </w:rPr>
      </w:pPr>
      <w:r w:rsidRPr="00CB69AD">
        <w:rPr>
          <w:rStyle w:val="c24"/>
          <w:rFonts w:ascii="PT Astra Serif" w:hAnsi="PT Astra Serif"/>
          <w:color w:val="365F91" w:themeColor="accent1" w:themeShade="BF"/>
          <w:sz w:val="28"/>
          <w:szCs w:val="28"/>
        </w:rPr>
        <w:t>р.п. Лысые Горы</w:t>
      </w:r>
    </w:p>
    <w:p w:rsidR="00D47102" w:rsidRPr="00CB69AD" w:rsidRDefault="00E95A04" w:rsidP="00D47102">
      <w:pPr>
        <w:pStyle w:val="a3"/>
        <w:jc w:val="center"/>
        <w:rPr>
          <w:rStyle w:val="c24"/>
          <w:rFonts w:ascii="PT Astra Serif" w:hAnsi="PT Astra Serif"/>
          <w:color w:val="365F91" w:themeColor="accent1" w:themeShade="BF"/>
          <w:sz w:val="28"/>
          <w:szCs w:val="28"/>
        </w:rPr>
      </w:pPr>
      <w:r w:rsidRPr="00CB69AD">
        <w:rPr>
          <w:rStyle w:val="c24"/>
          <w:rFonts w:ascii="PT Astra Serif" w:hAnsi="PT Astra Serif"/>
          <w:color w:val="365F91" w:themeColor="accent1" w:themeShade="BF"/>
          <w:sz w:val="28"/>
          <w:szCs w:val="28"/>
        </w:rPr>
        <w:t>20</w:t>
      </w:r>
      <w:r w:rsidR="006A743A" w:rsidRPr="00CB69AD">
        <w:rPr>
          <w:rStyle w:val="c24"/>
          <w:rFonts w:ascii="PT Astra Serif" w:hAnsi="PT Astra Serif"/>
          <w:color w:val="365F91" w:themeColor="accent1" w:themeShade="BF"/>
          <w:sz w:val="28"/>
          <w:szCs w:val="28"/>
        </w:rPr>
        <w:t>2</w:t>
      </w:r>
      <w:r w:rsidR="00634A75">
        <w:rPr>
          <w:rStyle w:val="c24"/>
          <w:rFonts w:ascii="PT Astra Serif" w:hAnsi="PT Astra Serif"/>
          <w:color w:val="365F91" w:themeColor="accent1" w:themeShade="BF"/>
          <w:sz w:val="28"/>
          <w:szCs w:val="28"/>
        </w:rPr>
        <w:t>4</w:t>
      </w:r>
      <w:r w:rsidR="00D47102" w:rsidRPr="00CB69AD">
        <w:rPr>
          <w:rStyle w:val="c24"/>
          <w:rFonts w:ascii="PT Astra Serif" w:hAnsi="PT Astra Serif"/>
          <w:color w:val="365F91" w:themeColor="accent1" w:themeShade="BF"/>
          <w:sz w:val="28"/>
          <w:szCs w:val="28"/>
        </w:rPr>
        <w:t xml:space="preserve"> г.</w:t>
      </w:r>
    </w:p>
    <w:p w:rsidR="00686BC9" w:rsidRPr="00E451CE" w:rsidRDefault="00686BC9" w:rsidP="0079130A">
      <w:pPr>
        <w:pStyle w:val="a3"/>
        <w:rPr>
          <w:rFonts w:ascii="PT Astra Serif" w:hAnsi="PT Astra Serif"/>
          <w:sz w:val="28"/>
          <w:szCs w:val="28"/>
        </w:rPr>
      </w:pPr>
    </w:p>
    <w:sectPr w:rsidR="00686BC9" w:rsidRPr="00E451CE" w:rsidSect="001F381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243A"/>
    <w:multiLevelType w:val="hybridMultilevel"/>
    <w:tmpl w:val="E83A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33EB8"/>
    <w:multiLevelType w:val="hybridMultilevel"/>
    <w:tmpl w:val="9BEE9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639"/>
    <w:rsid w:val="00062F2F"/>
    <w:rsid w:val="000677A0"/>
    <w:rsid w:val="00075682"/>
    <w:rsid w:val="001354FE"/>
    <w:rsid w:val="001E53AF"/>
    <w:rsid w:val="001F381F"/>
    <w:rsid w:val="00280B54"/>
    <w:rsid w:val="00296647"/>
    <w:rsid w:val="002F63FD"/>
    <w:rsid w:val="00336C35"/>
    <w:rsid w:val="00336F10"/>
    <w:rsid w:val="003A522B"/>
    <w:rsid w:val="003C0C1D"/>
    <w:rsid w:val="003C44C1"/>
    <w:rsid w:val="003D0F58"/>
    <w:rsid w:val="003E255C"/>
    <w:rsid w:val="00401876"/>
    <w:rsid w:val="00403FE4"/>
    <w:rsid w:val="00437D10"/>
    <w:rsid w:val="004543DA"/>
    <w:rsid w:val="00477615"/>
    <w:rsid w:val="0049036E"/>
    <w:rsid w:val="004D1740"/>
    <w:rsid w:val="00543A4E"/>
    <w:rsid w:val="005A022B"/>
    <w:rsid w:val="005B12F8"/>
    <w:rsid w:val="005C4D5F"/>
    <w:rsid w:val="005C7234"/>
    <w:rsid w:val="00620137"/>
    <w:rsid w:val="00634A75"/>
    <w:rsid w:val="00655F29"/>
    <w:rsid w:val="0066463E"/>
    <w:rsid w:val="00670426"/>
    <w:rsid w:val="00685A30"/>
    <w:rsid w:val="00686BC9"/>
    <w:rsid w:val="006A4806"/>
    <w:rsid w:val="006A743A"/>
    <w:rsid w:val="006D44A5"/>
    <w:rsid w:val="006F402C"/>
    <w:rsid w:val="007252C9"/>
    <w:rsid w:val="00747D37"/>
    <w:rsid w:val="00756554"/>
    <w:rsid w:val="007805B1"/>
    <w:rsid w:val="0079130A"/>
    <w:rsid w:val="007C1A4B"/>
    <w:rsid w:val="007C68BC"/>
    <w:rsid w:val="007F3008"/>
    <w:rsid w:val="0082712E"/>
    <w:rsid w:val="00835FB0"/>
    <w:rsid w:val="00916788"/>
    <w:rsid w:val="0094070B"/>
    <w:rsid w:val="009B1154"/>
    <w:rsid w:val="009B3D92"/>
    <w:rsid w:val="00A54722"/>
    <w:rsid w:val="00AA2535"/>
    <w:rsid w:val="00AC37F7"/>
    <w:rsid w:val="00AD4B0A"/>
    <w:rsid w:val="00AD53A2"/>
    <w:rsid w:val="00B23139"/>
    <w:rsid w:val="00B44517"/>
    <w:rsid w:val="00B54A6E"/>
    <w:rsid w:val="00B56249"/>
    <w:rsid w:val="00B62548"/>
    <w:rsid w:val="00B84631"/>
    <w:rsid w:val="00C75217"/>
    <w:rsid w:val="00C81639"/>
    <w:rsid w:val="00C82F3E"/>
    <w:rsid w:val="00C91ECD"/>
    <w:rsid w:val="00CB69AD"/>
    <w:rsid w:val="00CF5215"/>
    <w:rsid w:val="00D23826"/>
    <w:rsid w:val="00D45797"/>
    <w:rsid w:val="00D47102"/>
    <w:rsid w:val="00D63DB7"/>
    <w:rsid w:val="00D77513"/>
    <w:rsid w:val="00DD33F1"/>
    <w:rsid w:val="00E00F40"/>
    <w:rsid w:val="00E17DCB"/>
    <w:rsid w:val="00E451CE"/>
    <w:rsid w:val="00E52CA8"/>
    <w:rsid w:val="00E61D02"/>
    <w:rsid w:val="00E62376"/>
    <w:rsid w:val="00E67324"/>
    <w:rsid w:val="00E737C8"/>
    <w:rsid w:val="00E95A04"/>
    <w:rsid w:val="00EC636E"/>
    <w:rsid w:val="00F9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816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639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81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7">
    <w:name w:val="c7"/>
    <w:basedOn w:val="a"/>
    <w:rsid w:val="00C81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C81639"/>
  </w:style>
  <w:style w:type="character" w:customStyle="1" w:styleId="c15">
    <w:name w:val="c15"/>
    <w:basedOn w:val="a0"/>
    <w:rsid w:val="00C81639"/>
  </w:style>
  <w:style w:type="paragraph" w:customStyle="1" w:styleId="c1">
    <w:name w:val="c1"/>
    <w:basedOn w:val="a"/>
    <w:rsid w:val="00C81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C81639"/>
  </w:style>
  <w:style w:type="character" w:customStyle="1" w:styleId="c11">
    <w:name w:val="c11"/>
    <w:basedOn w:val="a0"/>
    <w:rsid w:val="00C81639"/>
  </w:style>
  <w:style w:type="character" w:customStyle="1" w:styleId="c5">
    <w:name w:val="c5"/>
    <w:basedOn w:val="a0"/>
    <w:rsid w:val="00C81639"/>
  </w:style>
  <w:style w:type="paragraph" w:customStyle="1" w:styleId="c2">
    <w:name w:val="c2"/>
    <w:basedOn w:val="a"/>
    <w:rsid w:val="00C81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C81639"/>
  </w:style>
  <w:style w:type="character" w:customStyle="1" w:styleId="c16">
    <w:name w:val="c16"/>
    <w:basedOn w:val="a0"/>
    <w:rsid w:val="00C81639"/>
  </w:style>
  <w:style w:type="character" w:customStyle="1" w:styleId="c10">
    <w:name w:val="c10"/>
    <w:basedOn w:val="a0"/>
    <w:rsid w:val="00C81639"/>
  </w:style>
  <w:style w:type="character" w:customStyle="1" w:styleId="c24">
    <w:name w:val="c24"/>
    <w:basedOn w:val="a0"/>
    <w:rsid w:val="00C81639"/>
  </w:style>
  <w:style w:type="paragraph" w:styleId="a4">
    <w:name w:val="Balloon Text"/>
    <w:basedOn w:val="a"/>
    <w:link w:val="a5"/>
    <w:uiPriority w:val="99"/>
    <w:semiHidden/>
    <w:unhideWhenUsed/>
    <w:rsid w:val="00AD4B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4B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7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https://avatars.mds.yandex.net/i?id=81757a71cd5a7900195f351cbb06b842-4034191-images-thumbs&amp;n=13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gcsznsa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5BC7-11B5-44AF-88CA-2659FB4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СО КЦСОН Лысогрского района</Company>
  <LinksUpToDate>false</LinksUpToDate>
  <CharactersWithSpaces>2136</CharactersWithSpaces>
  <SharedDoc>false</SharedDoc>
  <HLinks>
    <vt:vector size="12" baseType="variant"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http://www.lgcsznsar.ru/</vt:lpwstr>
      </vt:variant>
      <vt:variant>
        <vt:lpwstr/>
      </vt:variant>
      <vt:variant>
        <vt:i4>4063329</vt:i4>
      </vt:variant>
      <vt:variant>
        <vt:i4>-1</vt:i4>
      </vt:variant>
      <vt:variant>
        <vt:i4>1029</vt:i4>
      </vt:variant>
      <vt:variant>
        <vt:i4>1</vt:i4>
      </vt:variant>
      <vt:variant>
        <vt:lpwstr>https://avatars.mds.yandex.net/i?id=81757a71cd5a7900195f351cbb06b842-4034191-images-thumbs&amp;n=13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Klochkova_KA</cp:lastModifiedBy>
  <cp:revision>7</cp:revision>
  <cp:lastPrinted>2023-02-08T08:48:00Z</cp:lastPrinted>
  <dcterms:created xsi:type="dcterms:W3CDTF">2023-02-08T08:40:00Z</dcterms:created>
  <dcterms:modified xsi:type="dcterms:W3CDTF">2024-02-15T06:48:00Z</dcterms:modified>
</cp:coreProperties>
</file>